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ascii="微软雅黑" w:hAnsi="微软雅黑" w:eastAsia="微软雅黑" w:cs="微软雅黑"/>
          <w:b/>
          <w:sz w:val="36"/>
          <w:szCs w:val="36"/>
        </w:rPr>
      </w:pPr>
      <w:r>
        <w:rPr>
          <w:rFonts w:hint="eastAsia" w:ascii="微软雅黑" w:hAnsi="微软雅黑" w:eastAsia="微软雅黑" w:cs="微软雅黑"/>
          <w:b/>
          <w:sz w:val="44"/>
          <w:szCs w:val="44"/>
        </w:rPr>
        <w:t>无锡八佰伴</w:t>
      </w:r>
      <w:r>
        <w:rPr>
          <w:rFonts w:hint="eastAsia" w:ascii="微软雅黑" w:hAnsi="微软雅黑" w:eastAsia="微软雅黑" w:cs="微软雅黑"/>
          <w:b/>
          <w:sz w:val="44"/>
          <w:szCs w:val="44"/>
          <w:lang w:eastAsia="zh-CN"/>
        </w:rPr>
        <w:t>中心</w:t>
      </w:r>
      <w:r>
        <w:rPr>
          <w:rFonts w:hint="eastAsia" w:ascii="微软雅黑" w:hAnsi="微软雅黑" w:eastAsia="微软雅黑" w:cs="微软雅黑"/>
          <w:b/>
          <w:sz w:val="44"/>
          <w:szCs w:val="44"/>
          <w:lang w:val="en-US" w:eastAsia="zh-CN"/>
        </w:rPr>
        <w:t>/</w:t>
      </w:r>
      <w:r>
        <w:rPr>
          <w:rFonts w:hint="eastAsia" w:ascii="微软雅黑" w:hAnsi="微软雅黑" w:eastAsia="微软雅黑" w:cs="微软雅黑"/>
          <w:b/>
          <w:sz w:val="44"/>
          <w:szCs w:val="44"/>
        </w:rPr>
        <w:t>无锡八佰伴</w:t>
      </w:r>
    </w:p>
    <w:p>
      <w:pPr>
        <w:spacing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202</w:t>
      </w:r>
      <w:r>
        <w:rPr>
          <w:rFonts w:hint="eastAsia" w:ascii="微软雅黑" w:hAnsi="微软雅黑" w:eastAsia="微软雅黑" w:cs="微软雅黑"/>
          <w:b/>
          <w:sz w:val="36"/>
          <w:szCs w:val="36"/>
          <w:lang w:val="en-US" w:eastAsia="zh-CN"/>
        </w:rPr>
        <w:t>3</w:t>
      </w:r>
      <w:r>
        <w:rPr>
          <w:rFonts w:hint="eastAsia" w:ascii="微软雅黑" w:hAnsi="微软雅黑" w:eastAsia="微软雅黑" w:cs="微软雅黑"/>
          <w:b/>
          <w:sz w:val="36"/>
          <w:szCs w:val="36"/>
        </w:rPr>
        <w:t>年关于</w:t>
      </w:r>
      <w:r>
        <w:rPr>
          <w:rFonts w:hint="eastAsia" w:ascii="微软雅黑" w:hAnsi="微软雅黑" w:eastAsia="微软雅黑" w:cs="微软雅黑"/>
          <w:b/>
          <w:sz w:val="36"/>
          <w:szCs w:val="36"/>
          <w:lang w:val="en-US" w:eastAsia="zh-CN"/>
        </w:rPr>
        <w:t>抖音达人探店推广</w:t>
      </w:r>
      <w:r>
        <w:rPr>
          <w:rFonts w:hint="eastAsia" w:ascii="微软雅黑" w:hAnsi="微软雅黑" w:eastAsia="微软雅黑" w:cs="微软雅黑"/>
          <w:b/>
          <w:sz w:val="36"/>
          <w:szCs w:val="36"/>
        </w:rPr>
        <w:t>项目</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无锡锡山八佰伴商业管理有限公司</w:t>
      </w: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无锡八佰伴商业管理有限公司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3</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10</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w:t>
      </w:r>
      <w:r>
        <w:rPr>
          <w:rFonts w:ascii="微软雅黑" w:hAnsi="微软雅黑" w:eastAsia="微软雅黑" w:cs="微软雅黑"/>
          <w:color w:val="000000"/>
          <w:szCs w:val="21"/>
        </w:rPr>
        <w:fldChar w:fldCharType="begin"/>
      </w:r>
      <w:r>
        <w:rPr>
          <w:rFonts w:ascii="微软雅黑" w:hAnsi="微软雅黑" w:eastAsia="微软雅黑" w:cs="微软雅黑"/>
          <w:color w:val="000000"/>
          <w:szCs w:val="21"/>
        </w:rPr>
        <w:instrText xml:space="preserve"> HYPERLINK "mailto:</w:instrText>
      </w:r>
      <w:r>
        <w:rPr>
          <w:rFonts w:hint="eastAsia" w:ascii="微软雅黑" w:hAnsi="微软雅黑" w:eastAsia="微软雅黑" w:cs="微软雅黑"/>
          <w:color w:val="000000"/>
          <w:szCs w:val="21"/>
        </w:rPr>
        <w:instrText xml:space="preserve">zhouyi@springland.com.cn或</w:instrText>
      </w:r>
      <w:r>
        <w:rPr>
          <w:rFonts w:ascii="微软雅黑" w:hAnsi="微软雅黑" w:eastAsia="微软雅黑" w:cs="微软雅黑"/>
          <w:color w:val="000000"/>
          <w:szCs w:val="21"/>
        </w:rPr>
        <w:instrText xml:space="preserve">shihaotian" </w:instrText>
      </w:r>
      <w:r>
        <w:rPr>
          <w:rFonts w:ascii="微软雅黑" w:hAnsi="微软雅黑" w:eastAsia="微软雅黑" w:cs="微软雅黑"/>
          <w:color w:val="000000"/>
          <w:szCs w:val="21"/>
        </w:rPr>
        <w:fldChar w:fldCharType="separate"/>
      </w:r>
      <w:r>
        <w:rPr>
          <w:rStyle w:val="32"/>
          <w:rFonts w:hint="eastAsia" w:ascii="微软雅黑" w:hAnsi="微软雅黑" w:eastAsia="微软雅黑" w:cs="微软雅黑"/>
          <w:szCs w:val="21"/>
          <w:lang w:val="en-US" w:eastAsia="zh-CN"/>
        </w:rPr>
        <w:t>xurongrong</w:t>
      </w:r>
      <w:r>
        <w:rPr>
          <w:rStyle w:val="32"/>
          <w:rFonts w:hint="eastAsia" w:ascii="微软雅黑" w:hAnsi="微软雅黑" w:eastAsia="微软雅黑" w:cs="微软雅黑"/>
          <w:szCs w:val="21"/>
        </w:rPr>
        <w:t>@springland.com.cn</w:t>
      </w:r>
      <w:r>
        <w:rPr>
          <w:rStyle w:val="32"/>
          <w:rFonts w:hint="eastAsia" w:ascii="微软雅黑" w:hAnsi="微软雅黑" w:eastAsia="微软雅黑" w:cs="微软雅黑"/>
          <w:szCs w:val="21"/>
          <w:lang w:val="en-US" w:eastAsia="zh-CN"/>
        </w:rPr>
        <w:t xml:space="preserve"> </w:t>
      </w:r>
      <w:r>
        <w:rPr>
          <w:rStyle w:val="32"/>
          <w:rFonts w:hint="eastAsia" w:ascii="微软雅黑" w:hAnsi="微软雅黑" w:eastAsia="微软雅黑" w:cs="微软雅黑"/>
          <w:szCs w:val="21"/>
        </w:rPr>
        <w:t>或</w:t>
      </w:r>
      <w:r>
        <w:rPr>
          <w:rFonts w:hint="eastAsia" w:ascii="微软雅黑" w:hAnsi="微软雅黑" w:eastAsia="微软雅黑" w:cs="微软雅黑"/>
          <w:color w:val="000000"/>
          <w:szCs w:val="21"/>
          <w:lang w:val="en-US" w:eastAsia="zh-CN"/>
        </w:rPr>
        <w:t>niuzhengfang</w:t>
      </w:r>
      <w:r>
        <w:rPr>
          <w:rFonts w:ascii="微软雅黑" w:hAnsi="微软雅黑" w:eastAsia="微软雅黑" w:cs="微软雅黑"/>
          <w:color w:val="000000"/>
          <w:szCs w:val="21"/>
        </w:rPr>
        <w:fldChar w:fldCharType="end"/>
      </w:r>
      <w:r>
        <w:rPr>
          <w:rFonts w:ascii="微软雅黑" w:hAnsi="微软雅黑" w:eastAsia="微软雅黑" w:cs="微软雅黑"/>
          <w:color w:val="000000"/>
          <w:szCs w:val="21"/>
        </w:rPr>
        <w:t xml:space="preserve"> </w:t>
      </w:r>
      <w:r>
        <w:rPr>
          <w:rFonts w:hint="eastAsia" w:ascii="微软雅黑" w:hAnsi="微软雅黑" w:eastAsia="微软雅黑" w:cs="微软雅黑"/>
          <w:color w:val="000000"/>
          <w:szCs w:val="21"/>
        </w:rPr>
        <w:t>@springland.com.cn</w:t>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为节约公司成本，江苏八佰伴商业管理有限公司现对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抖音达人探店推广</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抖音达人探店推广</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无锡锡山八佰伴商业管理有限公司</w:t>
      </w:r>
      <w:r>
        <w:rPr>
          <w:rFonts w:hint="eastAsia" w:ascii="微软雅黑" w:hAnsi="微软雅黑" w:eastAsia="微软雅黑" w:cs="微软雅黑"/>
          <w:color w:val="000000"/>
          <w:szCs w:val="21"/>
          <w:u w:val="single"/>
          <w:lang w:eastAsia="zh-CN"/>
        </w:rPr>
        <w:t>、</w:t>
      </w:r>
      <w:r>
        <w:rPr>
          <w:rFonts w:hint="eastAsia" w:ascii="微软雅黑" w:hAnsi="微软雅黑" w:eastAsia="微软雅黑" w:cs="微软雅黑"/>
          <w:color w:val="000000"/>
          <w:szCs w:val="21"/>
          <w:u w:val="single"/>
        </w:rPr>
        <w:t xml:space="preserve">无锡八佰伴商业管理有限公司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b/>
          <w:color w:val="000000"/>
          <w:szCs w:val="21"/>
          <w:u w:val="single"/>
          <w:lang w:val="en-US" w:eastAsia="zh-CN"/>
        </w:rPr>
        <w:t>拥有较多达人资源且达人质量较高</w:t>
      </w:r>
      <w:r>
        <w:rPr>
          <w:rFonts w:hint="eastAsia" w:ascii="微软雅黑" w:hAnsi="微软雅黑" w:eastAsia="微软雅黑" w:cs="微软雅黑"/>
          <w:b/>
          <w:color w:val="000000"/>
          <w:szCs w:val="21"/>
          <w:u w:val="single"/>
        </w:rPr>
        <w:t>、有商场</w:t>
      </w:r>
      <w:r>
        <w:rPr>
          <w:rFonts w:hint="eastAsia" w:ascii="微软雅黑" w:hAnsi="微软雅黑" w:eastAsia="微软雅黑" w:cs="微软雅黑"/>
          <w:b/>
          <w:color w:val="000000"/>
          <w:szCs w:val="21"/>
          <w:u w:val="single"/>
          <w:lang w:val="en-US" w:eastAsia="zh-CN"/>
        </w:rPr>
        <w:t>达人探店广告推广</w:t>
      </w:r>
      <w:r>
        <w:rPr>
          <w:rFonts w:hint="eastAsia" w:ascii="微软雅黑" w:hAnsi="微软雅黑" w:eastAsia="微软雅黑" w:cs="微软雅黑"/>
          <w:b/>
          <w:color w:val="000000"/>
          <w:szCs w:val="21"/>
          <w:u w:val="single"/>
        </w:rPr>
        <w:t>运作经验</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u w:val="single"/>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u w:val="single"/>
        </w:rPr>
        <w:t>拟采用服务与价格3:7评标。</w:t>
      </w: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26</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30</w:t>
            </w:r>
            <w:r>
              <w:rPr>
                <w:rFonts w:hint="eastAsia" w:ascii="微软雅黑" w:hAnsi="微软雅黑" w:eastAsia="微软雅黑" w:cs="微软雅黑"/>
                <w:color w:val="000000"/>
                <w:szCs w:val="21"/>
              </w:rPr>
              <w:t>日前</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 w:val="20"/>
                <w:szCs w:val="20"/>
                <w:u w:val="none"/>
              </w:rPr>
              <w:t>无锡锡山八佰伴商业管理有限公司</w:t>
            </w:r>
            <w:r>
              <w:rPr>
                <w:rFonts w:hint="eastAsia" w:ascii="微软雅黑" w:hAnsi="微软雅黑" w:eastAsia="微软雅黑" w:cs="微软雅黑"/>
                <w:color w:val="000000"/>
                <w:sz w:val="20"/>
                <w:szCs w:val="20"/>
                <w:u w:val="none"/>
                <w:lang w:eastAsia="zh-CN"/>
              </w:rPr>
              <w:t>、</w:t>
            </w:r>
            <w:r>
              <w:rPr>
                <w:rFonts w:hint="eastAsia" w:ascii="微软雅黑" w:hAnsi="微软雅黑" w:eastAsia="微软雅黑" w:cs="微软雅黑"/>
                <w:color w:val="000000"/>
                <w:sz w:val="20"/>
                <w:szCs w:val="20"/>
                <w:u w:val="none"/>
              </w:rPr>
              <w:t>无锡八佰伴商业管理有限公司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抖音达人探店推广</w:t>
            </w:r>
            <w:r>
              <w:rPr>
                <w:rFonts w:hint="eastAsia" w:ascii="微软雅黑" w:hAnsi="微软雅黑" w:eastAsia="微软雅黑" w:cs="微软雅黑"/>
                <w:color w:val="000000"/>
                <w:szCs w:val="21"/>
                <w:u w:val="none"/>
              </w:rPr>
              <w:t>合作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抖音达人探店推广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无锡</w:t>
            </w:r>
            <w:r>
              <w:rPr>
                <w:rFonts w:hint="eastAsia" w:ascii="微软雅黑" w:hAnsi="微软雅黑" w:eastAsia="微软雅黑" w:cs="微软雅黑"/>
                <w:color w:val="000000"/>
                <w:szCs w:val="21"/>
              </w:rPr>
              <w:t>八佰伴</w:t>
            </w:r>
            <w:r>
              <w:rPr>
                <w:rFonts w:hint="eastAsia" w:ascii="微软雅黑" w:hAnsi="微软雅黑" w:eastAsia="微软雅黑" w:cs="微软雅黑"/>
                <w:color w:val="000000"/>
                <w:szCs w:val="21"/>
                <w:lang w:eastAsia="zh-CN"/>
              </w:rPr>
              <w:t>中心</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eastAsia="zh-CN"/>
              </w:rPr>
              <w:t>无锡八佰伴</w:t>
            </w:r>
            <w:r>
              <w:rPr>
                <w:rFonts w:hint="eastAsia" w:ascii="微软雅黑" w:hAnsi="微软雅黑" w:eastAsia="微软雅黑" w:cs="微软雅黑"/>
                <w:color w:val="000000"/>
                <w:szCs w:val="21"/>
                <w:lang w:val="en-US" w:eastAsia="zh-CN"/>
              </w:rPr>
              <w:t xml:space="preserve"> 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1.拥有较多达人资源且达人质量较高</w:t>
            </w:r>
          </w:p>
          <w:p>
            <w:pPr>
              <w:spacing w:line="360" w:lineRule="exact"/>
              <w:rPr>
                <w:rFonts w:hint="eastAsia" w:ascii="微软雅黑" w:hAnsi="微软雅黑" w:eastAsia="微软雅黑" w:cs="微软雅黑"/>
                <w:color w:val="FF0000"/>
                <w:szCs w:val="21"/>
              </w:rPr>
            </w:pPr>
            <w:r>
              <w:rPr>
                <w:rFonts w:hint="eastAsia" w:ascii="微软雅黑" w:hAnsi="微软雅黑" w:eastAsia="微软雅黑" w:cs="微软雅黑"/>
                <w:b w:val="0"/>
                <w:bCs/>
                <w:color w:val="000000"/>
                <w:szCs w:val="21"/>
                <w:u w:val="none"/>
                <w:lang w:val="en-US" w:eastAsia="zh-CN"/>
              </w:rPr>
              <w:t>2.</w:t>
            </w:r>
            <w:r>
              <w:rPr>
                <w:rFonts w:hint="eastAsia" w:ascii="微软雅黑" w:hAnsi="微软雅黑" w:eastAsia="微软雅黑" w:cs="微软雅黑"/>
                <w:b w:val="0"/>
                <w:bCs/>
                <w:color w:val="000000"/>
                <w:szCs w:val="21"/>
                <w:u w:val="none"/>
              </w:rPr>
              <w:t>有商场</w:t>
            </w:r>
            <w:r>
              <w:rPr>
                <w:rFonts w:hint="eastAsia" w:ascii="微软雅黑" w:hAnsi="微软雅黑" w:eastAsia="微软雅黑" w:cs="微软雅黑"/>
                <w:b w:val="0"/>
                <w:bCs/>
                <w:color w:val="000000"/>
                <w:szCs w:val="21"/>
                <w:u w:val="none"/>
                <w:lang w:val="en-US" w:eastAsia="zh-CN"/>
              </w:rPr>
              <w:t>达人探店广告推广</w:t>
            </w:r>
            <w:r>
              <w:rPr>
                <w:rFonts w:hint="eastAsia" w:ascii="微软雅黑" w:hAnsi="微软雅黑" w:eastAsia="微软雅黑" w:cs="微软雅黑"/>
                <w:b w:val="0"/>
                <w:bCs/>
                <w:color w:val="000000"/>
                <w:szCs w:val="21"/>
                <w:u w:val="none"/>
              </w:rPr>
              <w:t>运作经验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③前期投放结案报告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pStyle w:val="4"/>
        <w:rPr>
          <w:rFonts w:hint="eastAsia"/>
        </w:rPr>
      </w:pPr>
    </w:p>
    <w:p>
      <w:pPr>
        <w:rPr>
          <w:rFonts w:ascii="微软雅黑" w:hAnsi="微软雅黑" w:eastAsia="微软雅黑"/>
          <w:sz w:val="22"/>
        </w:rPr>
      </w:pPr>
      <w:r>
        <w:rPr>
          <w:rFonts w:hint="eastAsia" w:ascii="微软雅黑" w:hAnsi="微软雅黑" w:eastAsia="微软雅黑"/>
          <w:color w:val="000000"/>
          <w:sz w:val="22"/>
        </w:rPr>
        <w:t>1.</w:t>
      </w:r>
      <w:r>
        <w:rPr>
          <w:rFonts w:ascii="微软雅黑" w:hAnsi="微软雅黑" w:eastAsia="微软雅黑"/>
          <w:color w:val="000000"/>
          <w:sz w:val="22"/>
        </w:rPr>
        <w:t>投标货币</w:t>
      </w:r>
    </w:p>
    <w:p>
      <w:pPr>
        <w:pStyle w:val="25"/>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pPr>
        <w:pStyle w:val="25"/>
        <w:numPr>
          <w:ilvl w:val="0"/>
          <w:numId w:val="5"/>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20</w:t>
      </w:r>
      <w:r>
        <w:rPr>
          <w:rFonts w:ascii="微软雅黑" w:hAnsi="微软雅黑" w:eastAsia="微软雅黑"/>
          <w:color w:val="000000"/>
          <w:sz w:val="22"/>
          <w:szCs w:val="24"/>
        </w:rPr>
        <w:t>2</w:t>
      </w:r>
      <w:r>
        <w:rPr>
          <w:rFonts w:hint="eastAsia" w:ascii="微软雅黑" w:hAnsi="微软雅黑" w:eastAsia="微软雅黑"/>
          <w:color w:val="000000"/>
          <w:sz w:val="22"/>
          <w:szCs w:val="24"/>
          <w:lang w:val="en-US" w:eastAsia="zh-CN"/>
        </w:rPr>
        <w:t>3</w:t>
      </w:r>
      <w:r>
        <w:rPr>
          <w:rFonts w:hint="eastAsia" w:ascii="微软雅黑" w:hAnsi="微软雅黑" w:eastAsia="微软雅黑"/>
          <w:color w:val="000000"/>
          <w:sz w:val="22"/>
          <w:szCs w:val="24"/>
        </w:rPr>
        <w:t>年</w:t>
      </w:r>
      <w:r>
        <w:rPr>
          <w:rFonts w:hint="eastAsia" w:ascii="微软雅黑" w:hAnsi="微软雅黑" w:eastAsia="微软雅黑"/>
          <w:color w:val="000000"/>
          <w:sz w:val="22"/>
          <w:szCs w:val="24"/>
          <w:lang w:val="en-US" w:eastAsia="zh-CN"/>
        </w:rPr>
        <w:t>10</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18</w:t>
      </w:r>
      <w:r>
        <w:rPr>
          <w:rFonts w:hint="eastAsia" w:ascii="微软雅黑" w:hAnsi="微软雅黑" w:eastAsia="微软雅黑"/>
          <w:color w:val="000000"/>
          <w:sz w:val="22"/>
          <w:szCs w:val="24"/>
        </w:rPr>
        <w:t>日</w:t>
      </w:r>
      <w:r>
        <w:rPr>
          <w:rFonts w:hint="eastAsia" w:ascii="微软雅黑" w:hAnsi="微软雅黑" w:eastAsia="微软雅黑"/>
          <w:color w:val="000000"/>
          <w:sz w:val="22"/>
          <w:szCs w:val="24"/>
          <w:lang w:val="en-US" w:eastAsia="zh-CN"/>
        </w:rPr>
        <w:t xml:space="preserve"> </w:t>
      </w:r>
      <w:r>
        <w:rPr>
          <w:rFonts w:hint="eastAsia" w:ascii="微软雅黑" w:hAnsi="微软雅黑" w:eastAsia="微软雅黑"/>
          <w:color w:val="000000"/>
          <w:sz w:val="22"/>
          <w:szCs w:val="24"/>
        </w:rPr>
        <w:t>至</w:t>
      </w:r>
      <w:r>
        <w:rPr>
          <w:rFonts w:hint="eastAsia" w:ascii="微软雅黑" w:hAnsi="微软雅黑" w:eastAsia="微软雅黑"/>
          <w:color w:val="000000"/>
          <w:sz w:val="22"/>
          <w:szCs w:val="24"/>
          <w:lang w:val="en-US" w:eastAsia="zh-CN"/>
        </w:rPr>
        <w:t>10</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22</w:t>
      </w:r>
      <w:r>
        <w:rPr>
          <w:rFonts w:hint="eastAsia" w:ascii="微软雅黑" w:hAnsi="微软雅黑" w:eastAsia="微软雅黑"/>
          <w:color w:val="000000"/>
          <w:sz w:val="22"/>
          <w:szCs w:val="24"/>
        </w:rPr>
        <w:t>日</w:t>
      </w:r>
      <w:r>
        <w:rPr>
          <w:rFonts w:ascii="微软雅黑" w:hAnsi="微软雅黑" w:eastAsia="微软雅黑"/>
          <w:color w:val="000000"/>
          <w:sz w:val="22"/>
          <w:szCs w:val="24"/>
        </w:rPr>
        <w:t>，凡符合本招标文件要求的投标文件均保持有效。</w:t>
      </w:r>
    </w:p>
    <w:p>
      <w:pPr>
        <w:pStyle w:val="25"/>
        <w:numPr>
          <w:ilvl w:val="0"/>
          <w:numId w:val="6"/>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pPr>
        <w:widowControl/>
        <w:numPr>
          <w:ilvl w:val="0"/>
          <w:numId w:val="7"/>
        </w:numPr>
        <w:jc w:val="left"/>
        <w:rPr>
          <w:rFonts w:hint="eastAsia"/>
          <w:kern w:val="0"/>
          <w:sz w:val="24"/>
        </w:rPr>
      </w:pPr>
      <w:r>
        <w:rPr>
          <w:rFonts w:hint="eastAsia" w:ascii="微软雅黑" w:hAnsi="微软雅黑" w:eastAsia="微软雅黑"/>
          <w:color w:val="000000"/>
          <w:sz w:val="22"/>
        </w:rPr>
        <w:t>回标地址&amp;联系方式：</w:t>
      </w:r>
    </w:p>
    <w:p>
      <w:pPr>
        <w:widowControl/>
        <w:ind w:left="420"/>
        <w:jc w:val="left"/>
        <w:rPr>
          <w:rFonts w:hint="default" w:ascii="宋体" w:hAnsi="宋体" w:eastAsia="宋体" w:cs="宋体"/>
          <w:kern w:val="0"/>
          <w:sz w:val="24"/>
          <w:lang w:val="en-US"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CN"/>
        </w:rPr>
        <w:t>王雨立 15106103313</w:t>
      </w:r>
    </w:p>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9781" w:type="dxa"/>
        <w:tblInd w:w="108" w:type="dxa"/>
        <w:tblLayout w:type="fixed"/>
        <w:tblCellMar>
          <w:top w:w="0" w:type="dxa"/>
          <w:left w:w="108" w:type="dxa"/>
          <w:bottom w:w="0" w:type="dxa"/>
          <w:right w:w="108" w:type="dxa"/>
        </w:tblCellMar>
      </w:tblPr>
      <w:tblGrid>
        <w:gridCol w:w="2540"/>
        <w:gridCol w:w="7241"/>
      </w:tblGrid>
      <w:tr>
        <w:tblPrEx>
          <w:tblCellMar>
            <w:top w:w="0" w:type="dxa"/>
            <w:left w:w="108" w:type="dxa"/>
            <w:bottom w:w="0" w:type="dxa"/>
            <w:right w:w="108" w:type="dxa"/>
          </w:tblCellMar>
        </w:tblPrEx>
        <w:trPr>
          <w:trHeight w:val="378" w:hRule="atLeast"/>
        </w:trPr>
        <w:tc>
          <w:tcPr>
            <w:tcW w:w="2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项目</w:t>
            </w:r>
          </w:p>
        </w:tc>
        <w:tc>
          <w:tcPr>
            <w:tcW w:w="7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明细</w:t>
            </w:r>
          </w:p>
        </w:tc>
      </w:tr>
      <w:tr>
        <w:tblPrEx>
          <w:tblCellMar>
            <w:top w:w="0" w:type="dxa"/>
            <w:left w:w="108" w:type="dxa"/>
            <w:bottom w:w="0" w:type="dxa"/>
            <w:right w:w="108" w:type="dxa"/>
          </w:tblCellMar>
        </w:tblPrEx>
        <w:trPr>
          <w:trHeight w:val="975"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抖音达人探店广告</w:t>
            </w:r>
          </w:p>
        </w:tc>
        <w:tc>
          <w:tcPr>
            <w:tcW w:w="7241" w:type="dxa"/>
            <w:tcBorders>
              <w:top w:val="nil"/>
              <w:left w:val="nil"/>
              <w:bottom w:val="single" w:color="auto" w:sz="4" w:space="0"/>
              <w:right w:val="single" w:color="auto" w:sz="4" w:space="0"/>
            </w:tcBorders>
            <w:noWrap w:val="0"/>
            <w:vAlign w:val="center"/>
          </w:tcPr>
          <w:p>
            <w:pPr>
              <w:spacing w:line="300" w:lineRule="exac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rPr>
              <w:t>包含</w:t>
            </w:r>
            <w:r>
              <w:rPr>
                <w:rFonts w:hint="eastAsia" w:ascii="微软雅黑" w:hAnsi="微软雅黑" w:eastAsia="微软雅黑" w:cs="宋体"/>
                <w:color w:val="000000"/>
                <w:kern w:val="0"/>
                <w:szCs w:val="21"/>
                <w:lang w:val="en-US" w:eastAsia="zh-CN"/>
              </w:rPr>
              <w:t>抖音达人探店视频</w:t>
            </w:r>
          </w:p>
        </w:tc>
      </w:tr>
      <w:tr>
        <w:tblPrEx>
          <w:tblCellMar>
            <w:top w:w="0" w:type="dxa"/>
            <w:left w:w="108" w:type="dxa"/>
            <w:bottom w:w="0" w:type="dxa"/>
            <w:right w:w="108" w:type="dxa"/>
          </w:tblCellMar>
        </w:tblPrEx>
        <w:trPr>
          <w:trHeight w:val="474"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发布</w:t>
            </w:r>
            <w:r>
              <w:rPr>
                <w:rFonts w:hint="eastAsia" w:ascii="微软雅黑" w:hAnsi="微软雅黑" w:eastAsia="微软雅黑" w:cs="宋体"/>
                <w:color w:val="000000"/>
                <w:kern w:val="0"/>
                <w:szCs w:val="21"/>
              </w:rPr>
              <w:t>建议</w:t>
            </w:r>
          </w:p>
        </w:tc>
        <w:tc>
          <w:tcPr>
            <w:tcW w:w="7241" w:type="dxa"/>
            <w:tcBorders>
              <w:top w:val="nil"/>
              <w:left w:val="nil"/>
              <w:bottom w:val="single" w:color="auto" w:sz="4" w:space="0"/>
              <w:right w:val="single" w:color="auto" w:sz="4" w:space="0"/>
            </w:tcBorders>
            <w:noWrap w:val="0"/>
            <w:vAlign w:val="center"/>
          </w:tcPr>
          <w:p>
            <w:pPr>
              <w:widowControl/>
              <w:spacing w:line="3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画面设计、排版、投放策略建议等</w:t>
            </w:r>
          </w:p>
        </w:tc>
      </w:tr>
      <w:tr>
        <w:tblPrEx>
          <w:tblCellMar>
            <w:top w:w="0" w:type="dxa"/>
            <w:left w:w="108" w:type="dxa"/>
            <w:bottom w:w="0" w:type="dxa"/>
            <w:right w:w="108" w:type="dxa"/>
          </w:tblCellMar>
        </w:tblPrEx>
        <w:trPr>
          <w:trHeight w:val="90" w:hRule="atLeast"/>
        </w:trPr>
        <w:tc>
          <w:tcPr>
            <w:tcW w:w="2540" w:type="dxa"/>
            <w:tcBorders>
              <w:top w:val="nil"/>
              <w:left w:val="single" w:color="auto" w:sz="4" w:space="0"/>
              <w:bottom w:val="nil"/>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活动数据</w:t>
            </w:r>
          </w:p>
        </w:tc>
        <w:tc>
          <w:tcPr>
            <w:tcW w:w="7241" w:type="dxa"/>
            <w:tcBorders>
              <w:top w:val="nil"/>
              <w:left w:val="nil"/>
              <w:bottom w:val="nil"/>
              <w:right w:val="single" w:color="auto" w:sz="4" w:space="0"/>
            </w:tcBorders>
            <w:noWrap w:val="0"/>
            <w:vAlign w:val="center"/>
          </w:tcPr>
          <w:p>
            <w:pPr>
              <w:spacing w:line="300" w:lineRule="exact"/>
              <w:rPr>
                <w:rFonts w:hint="default" w:ascii="微软雅黑" w:hAnsi="微软雅黑" w:eastAsia="微软雅黑"/>
                <w:szCs w:val="21"/>
              </w:rPr>
            </w:pPr>
            <w:r>
              <w:rPr>
                <w:rFonts w:hint="eastAsia" w:ascii="微软雅黑" w:hAnsi="微软雅黑" w:eastAsia="微软雅黑"/>
                <w:szCs w:val="21"/>
                <w:lang w:val="en-US" w:eastAsia="zh-CN"/>
              </w:rPr>
              <w:t>每月数据汇总</w:t>
            </w:r>
            <w:r>
              <w:rPr>
                <w:rFonts w:hint="eastAsia" w:ascii="微软雅黑" w:hAnsi="微软雅黑" w:eastAsia="微软雅黑"/>
                <w:szCs w:val="21"/>
              </w:rPr>
              <w:t>：</w:t>
            </w:r>
          </w:p>
          <w:p>
            <w:pPr>
              <w:spacing w:line="300" w:lineRule="exact"/>
              <w:rPr>
                <w:rFonts w:ascii="微软雅黑" w:hAnsi="微软雅黑" w:eastAsia="微软雅黑" w:cs="宋体"/>
                <w:color w:val="000000"/>
                <w:kern w:val="0"/>
                <w:szCs w:val="21"/>
              </w:rPr>
            </w:pPr>
            <w:r>
              <w:rPr>
                <w:rFonts w:hint="eastAsia" w:ascii="微软雅黑" w:hAnsi="微软雅黑" w:eastAsia="微软雅黑"/>
                <w:szCs w:val="21"/>
                <w:lang w:val="en-US" w:eastAsia="zh-CN"/>
              </w:rPr>
              <w:t>发布数量</w:t>
            </w:r>
            <w:r>
              <w:rPr>
                <w:rFonts w:hint="eastAsia" w:ascii="微软雅黑" w:hAnsi="微软雅黑" w:eastAsia="微软雅黑"/>
                <w:szCs w:val="21"/>
              </w:rPr>
              <w:t>、曝光量、</w:t>
            </w:r>
            <w:r>
              <w:rPr>
                <w:rFonts w:hint="eastAsia" w:ascii="微软雅黑" w:hAnsi="微软雅黑" w:eastAsia="微软雅黑"/>
                <w:szCs w:val="21"/>
                <w:lang w:val="en-US" w:eastAsia="zh-CN"/>
              </w:rPr>
              <w:t>点赞量</w:t>
            </w:r>
          </w:p>
        </w:tc>
      </w:tr>
    </w:tbl>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pPr>
        <w:pStyle w:val="4"/>
        <w:ind w:firstLine="0" w:firstLineChars="0"/>
        <w:jc w:val="left"/>
        <w:rPr>
          <w:kern w:val="0"/>
          <w:sz w:val="24"/>
        </w:rPr>
      </w:pPr>
      <w:r>
        <w:rPr>
          <w:rFonts w:hint="eastAsia"/>
          <w:color w:val="000000"/>
          <w:kern w:val="0"/>
          <w:sz w:val="24"/>
        </w:rPr>
        <w:t>所有报价单</w:t>
      </w:r>
      <w:r>
        <w:rPr>
          <w:rFonts w:hint="eastAsia"/>
          <w:b/>
          <w:color w:val="FF0000"/>
          <w:kern w:val="0"/>
          <w:sz w:val="24"/>
        </w:rPr>
        <w:t>均需盖章、密封，请勿手写或涂改</w:t>
      </w:r>
    </w:p>
    <w:tbl>
      <w:tblPr>
        <w:tblStyle w:val="27"/>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3"/>
        <w:gridCol w:w="1600"/>
        <w:gridCol w:w="1487"/>
        <w:gridCol w:w="2150"/>
        <w:gridCol w:w="388"/>
        <w:gridCol w:w="1537"/>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2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 w:name="_GoBack"/>
            <w:bookmarkEnd w:id="1"/>
            <w:r>
              <w:rPr>
                <w:rFonts w:hint="eastAsia" w:ascii="宋体" w:hAnsi="宋体" w:cs="宋体"/>
                <w:b/>
                <w:bCs/>
                <w:i w:val="0"/>
                <w:iCs w:val="0"/>
                <w:color w:val="000000"/>
                <w:kern w:val="0"/>
                <w:sz w:val="22"/>
                <w:szCs w:val="22"/>
                <w:u w:val="none"/>
                <w:lang w:val="en-US" w:eastAsia="zh-CN" w:bidi="ar"/>
              </w:rPr>
              <w:t>抖音达人</w:t>
            </w:r>
            <w:r>
              <w:rPr>
                <w:rFonts w:hint="eastAsia" w:ascii="宋体" w:hAnsi="宋体" w:eastAsia="宋体" w:cs="宋体"/>
                <w:b/>
                <w:bCs/>
                <w:i w:val="0"/>
                <w:iCs w:val="0"/>
                <w:color w:val="000000"/>
                <w:kern w:val="0"/>
                <w:sz w:val="22"/>
                <w:szCs w:val="22"/>
                <w:u w:val="none"/>
                <w:lang w:val="en-US" w:eastAsia="zh-CN" w:bidi="ar"/>
              </w:rPr>
              <w:t>探店广告推广报价</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1" w:type="dxa"/>
          <w:trHeight w:val="360"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达人单价</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达人</w:t>
            </w:r>
            <w:r>
              <w:rPr>
                <w:rFonts w:hint="eastAsia" w:ascii="宋体" w:hAnsi="宋体" w:cs="宋体"/>
                <w:i w:val="0"/>
                <w:iCs w:val="0"/>
                <w:color w:val="000000"/>
                <w:kern w:val="0"/>
                <w:sz w:val="22"/>
                <w:szCs w:val="22"/>
                <w:u w:val="none"/>
                <w:lang w:val="en-US" w:eastAsia="zh-CN" w:bidi="ar"/>
              </w:rPr>
              <w:t>粉丝数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年框价格</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曝光量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1" w:type="dxa"/>
          <w:trHeight w:val="540"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抖音</w:t>
            </w:r>
            <w:r>
              <w:rPr>
                <w:rFonts w:hint="eastAsia" w:ascii="宋体" w:hAnsi="宋体" w:eastAsia="宋体" w:cs="宋体"/>
                <w:i w:val="0"/>
                <w:iCs w:val="0"/>
                <w:color w:val="000000"/>
                <w:kern w:val="0"/>
                <w:sz w:val="22"/>
                <w:szCs w:val="22"/>
                <w:u w:val="none"/>
                <w:lang w:val="en-US" w:eastAsia="zh-CN" w:bidi="ar"/>
              </w:rPr>
              <w:t>达人探店广告推广</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ind w:firstLine="0" w:firstLineChars="0"/>
        <w:jc w:val="left"/>
        <w:rPr>
          <w:rFonts w:hint="eastAsia"/>
          <w:kern w:val="0"/>
          <w:sz w:val="24"/>
        </w:rPr>
      </w:pPr>
    </w:p>
    <w:tbl>
      <w:tblPr>
        <w:tblStyle w:val="27"/>
        <w:tblW w:w="9643" w:type="dxa"/>
        <w:tblInd w:w="113" w:type="dxa"/>
        <w:tblLayout w:type="autofit"/>
        <w:tblCellMar>
          <w:top w:w="0" w:type="dxa"/>
          <w:left w:w="108" w:type="dxa"/>
          <w:bottom w:w="0" w:type="dxa"/>
          <w:right w:w="108" w:type="dxa"/>
        </w:tblCellMar>
      </w:tblPr>
      <w:tblGrid>
        <w:gridCol w:w="2263"/>
        <w:gridCol w:w="1690"/>
        <w:gridCol w:w="1996"/>
        <w:gridCol w:w="3694"/>
      </w:tblGrid>
      <w:tr>
        <w:tblPrEx>
          <w:tblCellMar>
            <w:top w:w="0" w:type="dxa"/>
            <w:left w:w="108" w:type="dxa"/>
            <w:bottom w:w="0" w:type="dxa"/>
            <w:right w:w="108" w:type="dxa"/>
          </w:tblCellMar>
        </w:tblPrEx>
        <w:trPr>
          <w:trHeight w:val="280" w:hRule="atLeast"/>
        </w:trPr>
        <w:tc>
          <w:tcPr>
            <w:tcW w:w="0" w:type="auto"/>
            <w:gridSpan w:val="4"/>
            <w:tcBorders>
              <w:top w:val="single" w:color="auto" w:sz="4" w:space="0"/>
              <w:left w:val="single" w:color="auto" w:sz="4" w:space="0"/>
              <w:bottom w:val="nil"/>
              <w:right w:val="single" w:color="auto" w:sz="4" w:space="0"/>
            </w:tcBorders>
            <w:shd w:val="clear" w:color="000000" w:fill="D0CECE"/>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开票信息</w:t>
            </w:r>
          </w:p>
        </w:tc>
      </w:tr>
      <w:tr>
        <w:tblPrEx>
          <w:tblCellMar>
            <w:top w:w="0" w:type="dxa"/>
            <w:left w:w="108" w:type="dxa"/>
            <w:bottom w:w="0" w:type="dxa"/>
            <w:right w:w="108" w:type="dxa"/>
          </w:tblCellMar>
        </w:tblPrEx>
        <w:trPr>
          <w:trHeight w:val="280" w:hRule="atLeast"/>
        </w:trPr>
        <w:tc>
          <w:tcPr>
            <w:tcW w:w="2263"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开具发票</w:t>
            </w:r>
          </w:p>
        </w:tc>
        <w:tc>
          <w:tcPr>
            <w:tcW w:w="1690"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发票类型</w:t>
            </w:r>
          </w:p>
        </w:tc>
        <w:tc>
          <w:tcPr>
            <w:tcW w:w="3694"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□专票     □普票</w:t>
            </w:r>
          </w:p>
        </w:tc>
      </w:tr>
      <w:tr>
        <w:tblPrEx>
          <w:tblCellMar>
            <w:top w:w="0" w:type="dxa"/>
            <w:left w:w="108" w:type="dxa"/>
            <w:bottom w:w="0" w:type="dxa"/>
            <w:right w:w="108" w:type="dxa"/>
          </w:tblCellMar>
        </w:tblPrEx>
        <w:trPr>
          <w:trHeight w:val="174" w:hRule="atLeast"/>
        </w:trPr>
        <w:tc>
          <w:tcPr>
            <w:tcW w:w="2263" w:type="dxa"/>
            <w:tcBorders>
              <w:top w:val="nil"/>
              <w:left w:val="single" w:color="000000" w:sz="4" w:space="0"/>
              <w:bottom w:val="single" w:color="000000"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报价是否含税</w:t>
            </w:r>
          </w:p>
        </w:tc>
        <w:tc>
          <w:tcPr>
            <w:tcW w:w="1690"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nil"/>
              <w:left w:val="single" w:color="000000" w:sz="4" w:space="0"/>
              <w:bottom w:val="single" w:color="000000"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发票税率</w:t>
            </w:r>
          </w:p>
        </w:tc>
        <w:tc>
          <w:tcPr>
            <w:tcW w:w="3694" w:type="dxa"/>
            <w:tcBorders>
              <w:top w:val="nil"/>
              <w:left w:val="nil"/>
              <w:bottom w:val="single" w:color="auto" w:sz="4" w:space="0"/>
              <w:right w:val="single" w:color="000000" w:sz="4" w:space="0"/>
            </w:tcBorders>
            <w:shd w:val="clear" w:color="000000" w:fill="FFFFFF"/>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____________%</w:t>
            </w:r>
          </w:p>
        </w:tc>
      </w:tr>
    </w:tbl>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kern w:val="0"/>
          <w:sz w:val="24"/>
        </w:rPr>
      </w:pPr>
    </w:p>
    <w:p>
      <w:pPr>
        <w:pStyle w:val="4"/>
        <w:ind w:firstLine="0" w:firstLineChars="0"/>
        <w:jc w:val="left"/>
        <w:rPr>
          <w:rFonts w:hint="eastAsia"/>
          <w:kern w:val="0"/>
          <w:sz w:val="24"/>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10721" w:type="dxa"/>
        <w:tblInd w:w="-407" w:type="dxa"/>
        <w:tblLayout w:type="fixed"/>
        <w:tblCellMar>
          <w:top w:w="0" w:type="dxa"/>
          <w:left w:w="108" w:type="dxa"/>
          <w:bottom w:w="0" w:type="dxa"/>
          <w:right w:w="108" w:type="dxa"/>
        </w:tblCellMar>
      </w:tblPr>
      <w:tblGrid>
        <w:gridCol w:w="1080"/>
        <w:gridCol w:w="1912"/>
        <w:gridCol w:w="808"/>
        <w:gridCol w:w="1288"/>
        <w:gridCol w:w="1164"/>
        <w:gridCol w:w="1386"/>
        <w:gridCol w:w="1524"/>
        <w:gridCol w:w="1559"/>
      </w:tblGrid>
      <w:tr>
        <w:tblPrEx>
          <w:tblCellMar>
            <w:top w:w="0" w:type="dxa"/>
            <w:left w:w="108" w:type="dxa"/>
            <w:bottom w:w="0" w:type="dxa"/>
            <w:right w:w="108" w:type="dxa"/>
          </w:tblCellMar>
        </w:tblPrEx>
        <w:trPr>
          <w:trHeight w:val="405" w:hRule="atLeast"/>
        </w:trPr>
        <w:tc>
          <w:tcPr>
            <w:tcW w:w="10721"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抖音达人探店推广</w:t>
            </w:r>
            <w:r>
              <w:rPr>
                <w:rFonts w:hint="eastAsia" w:ascii="微软雅黑" w:hAnsi="微软雅黑" w:eastAsia="微软雅黑" w:cs="微软雅黑"/>
                <w:b/>
                <w:bCs/>
                <w:color w:val="000000"/>
                <w:kern w:val="0"/>
                <w:szCs w:val="21"/>
              </w:rPr>
              <w:t>招标评标标准</w:t>
            </w:r>
          </w:p>
        </w:tc>
      </w:tr>
      <w:tr>
        <w:tblPrEx>
          <w:tblCellMar>
            <w:top w:w="0" w:type="dxa"/>
            <w:left w:w="108" w:type="dxa"/>
            <w:bottom w:w="0" w:type="dxa"/>
            <w:right w:w="108" w:type="dxa"/>
          </w:tblCellMar>
        </w:tblPrEx>
        <w:trPr>
          <w:trHeight w:val="494"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评分项目类别</w:t>
            </w:r>
          </w:p>
        </w:tc>
        <w:tc>
          <w:tcPr>
            <w:tcW w:w="2096"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w:t>
            </w:r>
          </w:p>
        </w:tc>
        <w:tc>
          <w:tcPr>
            <w:tcW w:w="1164"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竞标单位1</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竞标单位2</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竞标单位3</w:t>
            </w:r>
          </w:p>
        </w:tc>
      </w:tr>
      <w:tr>
        <w:tblPrEx>
          <w:tblCellMar>
            <w:top w:w="0" w:type="dxa"/>
            <w:left w:w="108" w:type="dxa"/>
            <w:bottom w:w="0" w:type="dxa"/>
            <w:right w:w="108" w:type="dxa"/>
          </w:tblCellMar>
        </w:tblPrEx>
        <w:trPr>
          <w:trHeight w:val="114"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1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公司规模（10%）</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相关资格认证</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达人</w:t>
            </w: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lang w:val="en-US" w:eastAsia="zh-CN"/>
              </w:rPr>
              <w:t>运营</w:t>
            </w:r>
            <w:r>
              <w:rPr>
                <w:rFonts w:hint="eastAsia" w:ascii="微软雅黑" w:hAnsi="微软雅黑" w:eastAsia="微软雅黑" w:cs="微软雅黑"/>
                <w:color w:val="000000"/>
                <w:kern w:val="0"/>
                <w:szCs w:val="21"/>
              </w:rPr>
              <w:t>人员</w:t>
            </w: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shd w:val="pct10" w:color="auto" w:fill="auto"/>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shd w:val="pct10" w:color="auto" w:fill="auto"/>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386"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以往业绩（20%）</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合作的公司</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制作种类业绩</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20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小计（30%）</w:t>
            </w:r>
          </w:p>
        </w:tc>
        <w:tc>
          <w:tcPr>
            <w:tcW w:w="1164" w:type="dxa"/>
            <w:tcBorders>
              <w:top w:val="nil"/>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30</w:t>
            </w:r>
          </w:p>
        </w:tc>
        <w:tc>
          <w:tcPr>
            <w:tcW w:w="1386"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商务标</w:t>
            </w: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报价（70%）</w:t>
            </w:r>
          </w:p>
        </w:tc>
        <w:tc>
          <w:tcPr>
            <w:tcW w:w="1164" w:type="dxa"/>
            <w:tcBorders>
              <w:top w:val="nil"/>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70</w:t>
            </w:r>
          </w:p>
        </w:tc>
        <w:tc>
          <w:tcPr>
            <w:tcW w:w="1386"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429" w:hRule="atLeast"/>
        </w:trPr>
        <w:tc>
          <w:tcPr>
            <w:tcW w:w="5088"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评分合计：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c>
          <w:tcPr>
            <w:tcW w:w="9641" w:type="dxa"/>
            <w:gridSpan w:val="7"/>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055"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评标小组成员(签字）：</w:t>
            </w:r>
          </w:p>
        </w:tc>
      </w:tr>
    </w:tbl>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F795"/>
    <w:multiLevelType w:val="singleLevel"/>
    <w:tmpl w:val="FFDCF795"/>
    <w:lvl w:ilvl="0" w:tentative="0">
      <w:start w:val="2"/>
      <w:numFmt w:val="decimal"/>
      <w:suff w:val="space"/>
      <w:lvlText w:val="%1."/>
      <w:lvlJc w:val="left"/>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4">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6CD110"/>
    <w:multiLevelType w:val="singleLevel"/>
    <w:tmpl w:val="376CD110"/>
    <w:lvl w:ilvl="0" w:tentative="0">
      <w:start w:val="3"/>
      <w:numFmt w:val="decimal"/>
      <w:suff w:val="space"/>
      <w:lvlText w:val="%1."/>
      <w:lvlJc w:val="left"/>
    </w:lvl>
  </w:abstractNum>
  <w:abstractNum w:abstractNumId="7">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zZiNWE1MTQxOTg5ZGYwODExYWIzNDFkNDRhMzg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934C51"/>
    <w:rsid w:val="02A930FA"/>
    <w:rsid w:val="02CE0AB3"/>
    <w:rsid w:val="03EE6B95"/>
    <w:rsid w:val="062D2618"/>
    <w:rsid w:val="095A2AA2"/>
    <w:rsid w:val="0C7366DC"/>
    <w:rsid w:val="1122762C"/>
    <w:rsid w:val="139A1F90"/>
    <w:rsid w:val="168347FB"/>
    <w:rsid w:val="1B9F627D"/>
    <w:rsid w:val="1DFE0D7B"/>
    <w:rsid w:val="1E5475DC"/>
    <w:rsid w:val="2811102C"/>
    <w:rsid w:val="29C6560E"/>
    <w:rsid w:val="2B2E7BE7"/>
    <w:rsid w:val="2DAF5382"/>
    <w:rsid w:val="2EE33CA9"/>
    <w:rsid w:val="32351F37"/>
    <w:rsid w:val="34D6167C"/>
    <w:rsid w:val="43CD40A9"/>
    <w:rsid w:val="4521604D"/>
    <w:rsid w:val="531A6935"/>
    <w:rsid w:val="538A269F"/>
    <w:rsid w:val="56071077"/>
    <w:rsid w:val="575F5D62"/>
    <w:rsid w:val="57B45ADD"/>
    <w:rsid w:val="59905A4C"/>
    <w:rsid w:val="601128AD"/>
    <w:rsid w:val="666232AF"/>
    <w:rsid w:val="6AFC12CF"/>
    <w:rsid w:val="6DC62AD0"/>
    <w:rsid w:val="6E3F6E38"/>
    <w:rsid w:val="70AC1748"/>
    <w:rsid w:val="7A675B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qFormat/>
    <w:uiPriority w:val="0"/>
    <w:rPr>
      <w:rFonts w:hint="default" w:ascii="Times New Roman" w:hAnsi="Times New Roman" w:cs="Times New Roman"/>
      <w:b/>
      <w:color w:val="000000"/>
      <w:sz w:val="20"/>
      <w:szCs w:val="20"/>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qFormat/>
    <w:uiPriority w:val="0"/>
    <w:rPr>
      <w:rFonts w:hint="default" w:ascii="_x001A_" w:hAnsi="_x001A_"/>
      <w:color w:val="000000"/>
      <w:sz w:val="24"/>
      <w:szCs w:val="24"/>
      <w:u w:val="none"/>
    </w:rPr>
  </w:style>
  <w:style w:type="character" w:customStyle="1" w:styleId="39">
    <w:name w:val="批注框文本 Char"/>
    <w:link w:val="21"/>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菲页1"/>
    <w:basedOn w:val="3"/>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qFormat/>
    <w:uiPriority w:val="0"/>
    <w:pPr>
      <w:outlineLvl w:val="1"/>
    </w:p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3229</Words>
  <Characters>3445</Characters>
  <Lines>44</Lines>
  <Paragraphs>12</Paragraphs>
  <TotalTime>50</TotalTime>
  <ScaleCrop>false</ScaleCrop>
  <LinksUpToDate>false</LinksUpToDate>
  <CharactersWithSpaces>5418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2022-01-14T01:44:00Z</dcterms:created>
  <dc:creator>丁丁丁丁丁喆</dc:creator>
  <cp:lastModifiedBy>€影慝£</cp:lastModifiedBy>
  <cp:lastPrinted>2007-01-10T05:54:00Z</cp:lastPrinted>
  <dcterms:modified xsi:type="dcterms:W3CDTF">2023-10-18T07:49:27Z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96271C5D322A46A88768AD3F77CC0100_13</vt:lpwstr>
  </property>
</Properties>
</file>